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399" w:rsidRPr="005239DB" w:rsidRDefault="00A64399" w:rsidP="00414853">
      <w:pPr>
        <w:jc w:val="right"/>
        <w:rPr>
          <w:rFonts w:ascii="Arial" w:hAnsi="Arial" w:cs="Arial"/>
          <w:sz w:val="16"/>
          <w:szCs w:val="16"/>
        </w:rPr>
      </w:pPr>
      <w:r w:rsidRPr="005239DB">
        <w:rPr>
          <w:rFonts w:ascii="Arial" w:hAnsi="Arial" w:cs="Arial"/>
          <w:sz w:val="16"/>
          <w:szCs w:val="16"/>
        </w:rPr>
        <w:t>Приложение 1</w:t>
      </w:r>
    </w:p>
    <w:p w:rsidR="00A64399" w:rsidRPr="005239DB" w:rsidRDefault="00A64399" w:rsidP="00414853">
      <w:pPr>
        <w:jc w:val="both"/>
        <w:rPr>
          <w:sz w:val="16"/>
          <w:szCs w:val="16"/>
        </w:rPr>
      </w:pPr>
    </w:p>
    <w:p w:rsidR="00A64399" w:rsidRPr="005239DB" w:rsidRDefault="00A64399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>СОСТАВ ОБЩЕГО ИМУЩЕСТВА МНОГОКВАРТИРНОГО ДОМА</w:t>
      </w:r>
    </w:p>
    <w:p w:rsidR="00A64399" w:rsidRPr="005239DB" w:rsidRDefault="00A64399" w:rsidP="00414853">
      <w:pPr>
        <w:jc w:val="center"/>
        <w:rPr>
          <w:rFonts w:ascii="Arial" w:hAnsi="Arial" w:cs="Arial"/>
          <w:b/>
          <w:sz w:val="16"/>
          <w:szCs w:val="16"/>
        </w:rPr>
      </w:pPr>
      <w:r w:rsidRPr="005239DB">
        <w:rPr>
          <w:rFonts w:ascii="Arial" w:hAnsi="Arial" w:cs="Arial"/>
          <w:b/>
          <w:sz w:val="16"/>
          <w:szCs w:val="16"/>
        </w:rPr>
        <w:t xml:space="preserve">по адресу: </w:t>
      </w:r>
      <w:r>
        <w:rPr>
          <w:rFonts w:ascii="Arial" w:hAnsi="Arial" w:cs="Arial"/>
          <w:b/>
          <w:sz w:val="16"/>
          <w:szCs w:val="16"/>
        </w:rPr>
        <w:t xml:space="preserve"> г. Михайловск, </w:t>
      </w:r>
      <w:r w:rsidR="00046044">
        <w:rPr>
          <w:rFonts w:ascii="Arial" w:hAnsi="Arial" w:cs="Arial"/>
          <w:b/>
          <w:sz w:val="16"/>
          <w:szCs w:val="16"/>
        </w:rPr>
        <w:t>______________________________________________________</w:t>
      </w:r>
    </w:p>
    <w:p w:rsidR="00A64399" w:rsidRPr="005239DB" w:rsidRDefault="00A64399" w:rsidP="00414853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Arial" w:hAnsi="Arial" w:cs="Arial"/>
          <w:b/>
          <w:color w:val="000000"/>
          <w:sz w:val="16"/>
          <w:szCs w:val="16"/>
        </w:rPr>
      </w:pPr>
      <w:smartTag w:uri="urn:schemas-microsoft-com:office:smarttags" w:element="place">
        <w:r w:rsidRPr="005239DB">
          <w:rPr>
            <w:rFonts w:ascii="Arial" w:hAnsi="Arial" w:cs="Arial"/>
            <w:b/>
            <w:color w:val="000000"/>
            <w:sz w:val="16"/>
            <w:szCs w:val="16"/>
            <w:lang w:val="en-US"/>
          </w:rPr>
          <w:t>I</w:t>
        </w:r>
        <w:r w:rsidRPr="005239DB">
          <w:rPr>
            <w:rFonts w:ascii="Arial" w:hAnsi="Arial" w:cs="Arial"/>
            <w:b/>
            <w:color w:val="000000"/>
            <w:sz w:val="16"/>
            <w:szCs w:val="16"/>
          </w:rPr>
          <w:t>.</w:t>
        </w:r>
      </w:smartTag>
      <w:r w:rsidRPr="005239DB">
        <w:rPr>
          <w:rFonts w:ascii="Arial" w:hAnsi="Arial" w:cs="Arial"/>
          <w:b/>
          <w:color w:val="000000"/>
          <w:sz w:val="16"/>
          <w:szCs w:val="16"/>
        </w:rPr>
        <w:t xml:space="preserve"> Общие сведения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9"/>
        <w:gridCol w:w="8741"/>
        <w:gridCol w:w="5812"/>
      </w:tblGrid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Год постройки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Год последнего капитального ремонта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этажей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Наличие подвала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квартир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нежилых помещений, не входящих в состав общего имущества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Площадь: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0F07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а) многоквартирного дома с лоджиями, балконами, шкафами, коридорами и лестничными клетками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BB724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б) жилых помещений (общая площадь квартир)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BB724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4399" w:rsidRPr="005239DB" w:rsidTr="000F07FD">
        <w:trPr>
          <w:trHeight w:val="284"/>
        </w:trPr>
        <w:tc>
          <w:tcPr>
            <w:tcW w:w="439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8741" w:type="dxa"/>
            <w:vAlign w:val="center"/>
          </w:tcPr>
          <w:p w:rsidR="00A64399" w:rsidRPr="000F07FD" w:rsidRDefault="00A64399" w:rsidP="000F07FD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07FD">
              <w:rPr>
                <w:rFonts w:ascii="Arial" w:hAnsi="Arial" w:cs="Arial"/>
                <w:color w:val="000000"/>
                <w:sz w:val="16"/>
                <w:szCs w:val="16"/>
              </w:rPr>
              <w:t>Количество подъездов</w:t>
            </w:r>
          </w:p>
        </w:tc>
        <w:tc>
          <w:tcPr>
            <w:tcW w:w="5812" w:type="dxa"/>
            <w:vAlign w:val="center"/>
          </w:tcPr>
          <w:p w:rsidR="00A64399" w:rsidRPr="000F07FD" w:rsidRDefault="00A64399" w:rsidP="00BB724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A64399" w:rsidRPr="005239DB" w:rsidRDefault="00A64399" w:rsidP="00414853">
      <w:pPr>
        <w:rPr>
          <w:rFonts w:ascii="Arial" w:hAnsi="Arial" w:cs="Arial"/>
          <w:sz w:val="16"/>
          <w:szCs w:val="16"/>
        </w:rPr>
      </w:pPr>
    </w:p>
    <w:p w:rsidR="00A64399" w:rsidRPr="005239DB" w:rsidRDefault="00A64399" w:rsidP="00414853">
      <w:pPr>
        <w:rPr>
          <w:rFonts w:ascii="Arial" w:hAnsi="Arial" w:cs="Arial"/>
          <w:sz w:val="16"/>
          <w:szCs w:val="16"/>
        </w:rPr>
      </w:pPr>
    </w:p>
    <w:p w:rsidR="00A64399" w:rsidRPr="005239DB" w:rsidRDefault="00A64399" w:rsidP="00414853">
      <w:pPr>
        <w:jc w:val="right"/>
        <w:rPr>
          <w:sz w:val="16"/>
          <w:szCs w:val="16"/>
        </w:rPr>
      </w:pPr>
      <w:r w:rsidRPr="005239DB">
        <w:rPr>
          <w:sz w:val="16"/>
          <w:szCs w:val="16"/>
        </w:rPr>
        <w:t>Приложение № 2</w:t>
      </w:r>
    </w:p>
    <w:p w:rsidR="00A64399" w:rsidRPr="005239DB" w:rsidRDefault="00A64399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>ПЕРЕЧЕНЬ</w:t>
      </w:r>
    </w:p>
    <w:p w:rsidR="00A64399" w:rsidRDefault="00CF7581" w:rsidP="00414853">
      <w:pPr>
        <w:jc w:val="center"/>
        <w:rPr>
          <w:sz w:val="16"/>
          <w:szCs w:val="16"/>
        </w:rPr>
      </w:pPr>
      <w:r w:rsidRPr="005239DB">
        <w:rPr>
          <w:sz w:val="16"/>
          <w:szCs w:val="16"/>
        </w:rPr>
        <w:t>обязательных работ и услуг по</w:t>
      </w:r>
      <w:r w:rsidRPr="00CF7581">
        <w:rPr>
          <w:sz w:val="16"/>
          <w:szCs w:val="16"/>
        </w:rPr>
        <w:t xml:space="preserve"> техническо</w:t>
      </w:r>
      <w:r>
        <w:rPr>
          <w:sz w:val="16"/>
          <w:szCs w:val="16"/>
        </w:rPr>
        <w:t>му</w:t>
      </w:r>
      <w:r w:rsidRPr="00CF7581">
        <w:rPr>
          <w:sz w:val="16"/>
          <w:szCs w:val="16"/>
        </w:rPr>
        <w:t xml:space="preserve"> обслуживани</w:t>
      </w:r>
      <w:r>
        <w:rPr>
          <w:sz w:val="16"/>
          <w:szCs w:val="16"/>
        </w:rPr>
        <w:t>ю</w:t>
      </w:r>
      <w:r w:rsidRPr="00CF7581">
        <w:rPr>
          <w:sz w:val="16"/>
          <w:szCs w:val="16"/>
        </w:rPr>
        <w:t xml:space="preserve"> и содержани</w:t>
      </w:r>
      <w:r>
        <w:rPr>
          <w:sz w:val="16"/>
          <w:szCs w:val="16"/>
        </w:rPr>
        <w:t>ю</w:t>
      </w:r>
      <w:r w:rsidRPr="00CF7581">
        <w:rPr>
          <w:sz w:val="16"/>
          <w:szCs w:val="16"/>
        </w:rPr>
        <w:t xml:space="preserve"> общего имущества собственн</w:t>
      </w:r>
      <w:bookmarkStart w:id="0" w:name="_GoBack"/>
      <w:bookmarkEnd w:id="0"/>
      <w:r w:rsidRPr="00CF7581">
        <w:rPr>
          <w:sz w:val="16"/>
          <w:szCs w:val="16"/>
        </w:rPr>
        <w:t>иков многоквартирного дома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452A04">
        <w:rPr>
          <w:rFonts w:ascii="Arial" w:hAnsi="Arial" w:cs="Arial"/>
          <w:b/>
          <w:sz w:val="16"/>
          <w:szCs w:val="16"/>
        </w:rPr>
        <w:t xml:space="preserve"> </w:t>
      </w:r>
      <w:r w:rsidR="00A64399" w:rsidRPr="005239DB">
        <w:rPr>
          <w:sz w:val="16"/>
          <w:szCs w:val="16"/>
        </w:rPr>
        <w:t xml:space="preserve">по адресу </w:t>
      </w:r>
    </w:p>
    <w:p w:rsidR="00A64399" w:rsidRPr="008021D7" w:rsidRDefault="00A64399" w:rsidP="00414853">
      <w:pPr>
        <w:jc w:val="center"/>
        <w:rPr>
          <w:sz w:val="16"/>
          <w:szCs w:val="16"/>
          <w:u w:val="single"/>
        </w:rPr>
      </w:pPr>
      <w:r w:rsidRPr="008021D7">
        <w:rPr>
          <w:sz w:val="16"/>
          <w:szCs w:val="16"/>
          <w:u w:val="single"/>
        </w:rPr>
        <w:t>_______________________________________________________________</w:t>
      </w:r>
      <w:r w:rsidR="008021D7" w:rsidRPr="008021D7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046044">
        <w:rPr>
          <w:rFonts w:ascii="Arial" w:hAnsi="Arial" w:cs="Arial"/>
          <w:b/>
          <w:sz w:val="16"/>
          <w:szCs w:val="16"/>
          <w:u w:val="single"/>
        </w:rPr>
        <w:t>_______________</w:t>
      </w:r>
      <w:r w:rsidRPr="008021D7">
        <w:rPr>
          <w:sz w:val="16"/>
          <w:szCs w:val="16"/>
          <w:u w:val="single"/>
        </w:rPr>
        <w:t>______________________________________________________________________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52"/>
        <w:gridCol w:w="851"/>
        <w:gridCol w:w="708"/>
        <w:gridCol w:w="2552"/>
        <w:gridCol w:w="1701"/>
        <w:gridCol w:w="1559"/>
        <w:gridCol w:w="1843"/>
        <w:gridCol w:w="1048"/>
      </w:tblGrid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Наименование работ и услуг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единица измерен.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Периодичность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Результат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выполнения работ и</w:t>
            </w:r>
          </w:p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услуг</w:t>
            </w:r>
          </w:p>
        </w:tc>
        <w:tc>
          <w:tcPr>
            <w:tcW w:w="1559" w:type="dxa"/>
            <w:vAlign w:val="center"/>
          </w:tcPr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Times New Roman,Bold" w:hAnsi="Times New Roman,Bold" w:cs="Times New Roman,Bold"/>
                <w:bCs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Факторы, определяющие</w:t>
            </w:r>
          </w:p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Times New Roman,Bold" w:hAnsi="Times New Roman,Bold" w:cs="Times New Roman,Bold"/>
                <w:bCs/>
                <w:sz w:val="16"/>
                <w:szCs w:val="16"/>
              </w:rPr>
              <w:t>выбор работы (услуги)</w:t>
            </w: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</w:t>
            </w:r>
          </w:p>
        </w:tc>
        <w:tc>
          <w:tcPr>
            <w:tcW w:w="1048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стоимость, рублей за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1 кв. метр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общей площади</w:t>
            </w: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УСЛУГИ</w:t>
            </w:r>
            <w:r>
              <w:rPr>
                <w:rFonts w:ascii="Arial" w:hAnsi="Arial" w:cs="Arial"/>
                <w:b/>
                <w:sz w:val="16"/>
                <w:szCs w:val="16"/>
              </w:rPr>
              <w:t>ОБЕСПЕЧЕНИЯ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ТЕХНИЧЕСКОГО СОДЕРЖАНИЯ И ОБСЛУЖИВАНИЯ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 в т.ч.: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процесса</w:t>
            </w:r>
          </w:p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управления МКД в соответствии с требованиями, определенными 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Постановлением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. N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416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и др. законодательными  актами РФ</w:t>
            </w:r>
          </w:p>
        </w:tc>
        <w:tc>
          <w:tcPr>
            <w:tcW w:w="1559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 в соответствии со ст. 162 ЖК РФ</w:t>
            </w:r>
          </w:p>
        </w:tc>
        <w:tc>
          <w:tcPr>
            <w:tcW w:w="1843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разработка планов работ по МКД на предстоящий год и контроль их выполнения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Ведение лицевых счетов собственников, выдача справок (в рабочие дни по мере обращения)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Взыскание дебиторской задолженности за жилищно-коммунальные услуги и представительство в суде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работы по начислению, сбору и перечислению</w:t>
            </w:r>
            <w:r>
              <w:rPr>
                <w:rFonts w:ascii="Arial" w:hAnsi="Arial" w:cs="Arial"/>
                <w:color w:val="3A3A3A"/>
                <w:sz w:val="16"/>
                <w:szCs w:val="16"/>
              </w:rPr>
              <w:t xml:space="preserve"> 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поставщикам услуг платы за ЖКУ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организация бухгалтерского и финансового учета по МКД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ведение технической документации МКД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в рабочие дни УК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5239DB">
        <w:trPr>
          <w:trHeight w:val="407"/>
        </w:trPr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ТЕКУЩ</w:t>
            </w:r>
            <w:r>
              <w:rPr>
                <w:rFonts w:ascii="Arial" w:hAnsi="Arial" w:cs="Arial"/>
                <w:b/>
                <w:sz w:val="16"/>
                <w:szCs w:val="16"/>
              </w:rPr>
              <w:t>ЕЕ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ОБСЛУЖИВАНИЕ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 И СОДЕРЖАНИЕ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 ОБЩЕГО ИМУЩЕСТВА МКД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</w:t>
            </w:r>
          </w:p>
        </w:tc>
        <w:tc>
          <w:tcPr>
            <w:tcW w:w="1701" w:type="dxa"/>
            <w:vMerge w:val="restart"/>
            <w:vAlign w:val="center"/>
          </w:tcPr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постоянная готовность  инженерных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коммуникаций,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приборов учета и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другого оборудования,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входящих в состав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 xml:space="preserve">общего имущества, 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lastRenderedPageBreak/>
              <w:t>для предоставления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коммунальных услуг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(подачи коммунальных</w:t>
            </w:r>
          </w:p>
          <w:p w:rsidR="00A64399" w:rsidRPr="005239DB" w:rsidRDefault="00A64399" w:rsidP="00BA2A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ресурсов) гражданам,</w:t>
            </w:r>
          </w:p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проживающим в МКД</w:t>
            </w:r>
          </w:p>
        </w:tc>
        <w:tc>
          <w:tcPr>
            <w:tcW w:w="1559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Услуга обязательна для каждого МКД при наличии указанных сетей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</w:t>
            </w: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 xml:space="preserve">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Гарантийный срок 1 год</w:t>
            </w:r>
          </w:p>
        </w:tc>
        <w:tc>
          <w:tcPr>
            <w:tcW w:w="1048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профилактический осмотр подвальных помещений, стен и фасада, перекрытий, крыши, оконных и дверных заполнений, 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Осмотр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подвальных помещений, стен и фасада, перекрытий, крыши, оконных и дверных заполнений, </w:t>
            </w: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полов, лестниц, козырьков над входами в подъезды, внутренняя отделка общего домового имущества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(по согл. плану) 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5239DB">
        <w:trPr>
          <w:trHeight w:val="539"/>
        </w:trPr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lastRenderedPageBreak/>
              <w:t>2.3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 водоснабжения и канализации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5239DB">
        <w:trPr>
          <w:trHeight w:val="499"/>
        </w:trPr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Сезонная подготовка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о</w:t>
            </w:r>
            <w:r>
              <w:rPr>
                <w:rFonts w:ascii="Arial" w:hAnsi="Arial" w:cs="Arial"/>
                <w:sz w:val="16"/>
                <w:szCs w:val="16"/>
              </w:rPr>
              <w:t xml:space="preserve">бщедомовых сетей  водоснабжения, 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канализации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1 (по плану) 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Сезонная подготовка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сетей отопления.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ремонт-ревизия, промывка, испытание, регулировка, наладка </w:t>
            </w:r>
            <w:r>
              <w:rPr>
                <w:rFonts w:ascii="Arial" w:hAnsi="Arial" w:cs="Arial"/>
                <w:sz w:val="16"/>
                <w:szCs w:val="16"/>
              </w:rPr>
              <w:t>и подготовка к зимнему эксплуатационному периоду сете</w:t>
            </w:r>
            <w:r w:rsidRPr="005239DB">
              <w:rPr>
                <w:rFonts w:ascii="Arial" w:hAnsi="Arial" w:cs="Arial"/>
                <w:sz w:val="16"/>
                <w:szCs w:val="16"/>
              </w:rPr>
              <w:t>й отопления.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 (по плану)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осмотр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предусмотрен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</w:t>
            </w:r>
            <w:r>
              <w:rPr>
                <w:rFonts w:ascii="Arial" w:hAnsi="Arial" w:cs="Arial"/>
                <w:sz w:val="16"/>
                <w:szCs w:val="16"/>
              </w:rPr>
              <w:t>роверка изоляции и заземления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общедомовых сетей электроснабжения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 (по плану)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1 год</w:t>
            </w: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АВАРИЙНОЕ ОБСЛУЖИВАНИЕ ВНУТРИДОМОВЫХ ИНЖЕНЕРНЫХ СИСТЕМ И ОБОРУДОВАНИЯ В МЕСТАХ ОБЩЕГО ПОЛЬЗОВАНИЯ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365, круглосуточно</w:t>
            </w:r>
          </w:p>
        </w:tc>
        <w:tc>
          <w:tcPr>
            <w:tcW w:w="1701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Устранение аварийных ситуаций</w:t>
            </w:r>
          </w:p>
        </w:tc>
        <w:tc>
          <w:tcPr>
            <w:tcW w:w="1559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МКД,</w:t>
            </w:r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 xml:space="preserve"> Постановление Правительства Российской Федерации от 15 мая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bCs/>
                  <w:color w:val="373737"/>
                  <w:sz w:val="16"/>
                  <w:szCs w:val="16"/>
                </w:rPr>
                <w:t>2013 г</w:t>
              </w:r>
            </w:smartTag>
            <w:r w:rsidRPr="005239DB">
              <w:rPr>
                <w:rFonts w:ascii="Arial" w:hAnsi="Arial" w:cs="Arial"/>
                <w:bCs/>
                <w:color w:val="373737"/>
                <w:sz w:val="16"/>
                <w:szCs w:val="16"/>
              </w:rPr>
              <w:t>. N 416</w:t>
            </w: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,2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A64399" w:rsidRPr="005239DB" w:rsidTr="005239DB">
        <w:trPr>
          <w:trHeight w:val="570"/>
        </w:trPr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ОБСЛУЖИВАНИЕ И САНИТАРНОЕ СОДЕРЖАНИЕ ОБЩЕГО ИМУЩЕСТВА МКД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требованиями санитарных норм и правил</w:t>
            </w:r>
          </w:p>
        </w:tc>
        <w:tc>
          <w:tcPr>
            <w:tcW w:w="1559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3,</w:t>
            </w:r>
            <w:r>
              <w:rPr>
                <w:rFonts w:ascii="Arial" w:hAnsi="Arial" w:cs="Arial"/>
                <w:b/>
                <w:sz w:val="16"/>
                <w:szCs w:val="16"/>
              </w:rPr>
              <w:t>44</w:t>
            </w: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4252" w:type="dxa"/>
            <w:vAlign w:val="center"/>
          </w:tcPr>
          <w:p w:rsidR="00A64399" w:rsidRPr="0049139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сухая уборка и мойка пола лестничных площадок и маршей, а также обметание пола и стен, подоконников, отопительных приборов и т.д.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мокрая уборка и мойка пола лестничных площадок и маршей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дней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мытьё окон, влажная</w:t>
            </w:r>
          </w:p>
          <w:p w:rsidR="00A64399" w:rsidRPr="005239DB" w:rsidRDefault="00A64399" w:rsidP="007B040C">
            <w:pPr>
              <w:rPr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протирка стен, плафонов, подоконников, отопительных приборов, шкафов для электросчётчиков, почтовых ящиков и др.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5239DB">
        <w:trPr>
          <w:trHeight w:val="293"/>
        </w:trPr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СОДЕРЖАНИЕ ПРИДОМОВОЙ ТЕРРИТОРИИ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придомовой территории в соответствии санитарными нормами и правилами</w:t>
            </w:r>
          </w:p>
        </w:tc>
        <w:tc>
          <w:tcPr>
            <w:tcW w:w="1559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  <w:r w:rsidRPr="005239DB">
              <w:rPr>
                <w:rFonts w:ascii="Arial" w:hAnsi="Arial" w:cs="Arial"/>
                <w:color w:val="3A3A3A"/>
                <w:sz w:val="16"/>
                <w:szCs w:val="16"/>
              </w:rPr>
              <w:t>, в соответствии с «</w:t>
            </w:r>
            <w:r w:rsidRPr="005239DB">
              <w:rPr>
                <w:rFonts w:ascii="Arial" w:hAnsi="Arial" w:cs="Arial"/>
                <w:sz w:val="16"/>
                <w:szCs w:val="16"/>
              </w:rPr>
              <w:t xml:space="preserve">Правилами и нормами технической эксплуатации жилищного фонда», утв. Постановлением Госстроя РФ от 27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2003 г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>. N 170</w:t>
            </w:r>
          </w:p>
        </w:tc>
        <w:tc>
          <w:tcPr>
            <w:tcW w:w="1843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не установлен</w:t>
            </w:r>
          </w:p>
        </w:tc>
        <w:tc>
          <w:tcPr>
            <w:tcW w:w="1048" w:type="dxa"/>
            <w:vMerge w:val="restart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холодный период: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свежевыпавшего снега толщиной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 дни снегопада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  <w:r w:rsidRPr="005239DB">
              <w:rPr>
                <w:rFonts w:ascii="Arial" w:hAnsi="Arial" w:cs="Arial"/>
                <w:sz w:val="16"/>
                <w:szCs w:val="16"/>
              </w:rPr>
              <w:t xml:space="preserve"> во время снегопада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час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Через 3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посыпка территории песком или смесью песка с хлоридами во время гололеда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территории от наледи и льда во время гололеда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подметание территории в дни без снегопада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5.2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придомовой территории в теплый период: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нормативу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 xml:space="preserve">подметание территории в дни без осадков и в дни с осадками до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5239DB">
                <w:rPr>
                  <w:rFonts w:ascii="Arial" w:hAnsi="Arial" w:cs="Arial"/>
                  <w:sz w:val="16"/>
                  <w:szCs w:val="16"/>
                </w:rPr>
                <w:t>2 см</w:t>
              </w:r>
            </w:smartTag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очистка урн от мусора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уборка контейнерных площадок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сутки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2" w:type="dxa"/>
            <w:vAlign w:val="center"/>
          </w:tcPr>
          <w:p w:rsidR="00A64399" w:rsidRPr="005239DB" w:rsidRDefault="00A64399" w:rsidP="005239DB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покос травы и обрезка кустарников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сезон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2 раза в сезон</w:t>
            </w:r>
          </w:p>
        </w:tc>
        <w:tc>
          <w:tcPr>
            <w:tcW w:w="1701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Merge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399" w:rsidRPr="005239DB" w:rsidTr="007B040C">
        <w:tc>
          <w:tcPr>
            <w:tcW w:w="534" w:type="dxa"/>
            <w:vAlign w:val="center"/>
          </w:tcPr>
          <w:p w:rsidR="00A64399" w:rsidRPr="005239DB" w:rsidRDefault="0007145B" w:rsidP="007B04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2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b/>
                <w:color w:val="3A3A3A"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color w:val="3A3A3A"/>
                <w:sz w:val="16"/>
                <w:szCs w:val="16"/>
              </w:rPr>
              <w:t>УСЛУГИ СТОРОННИХ ОРГАНИЗАЦИЙ</w:t>
            </w:r>
          </w:p>
        </w:tc>
        <w:tc>
          <w:tcPr>
            <w:tcW w:w="851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2552" w:type="dxa"/>
            <w:vAlign w:val="center"/>
          </w:tcPr>
          <w:p w:rsidR="00A64399" w:rsidRPr="005239DB" w:rsidRDefault="00A64399" w:rsidP="007B040C">
            <w:pPr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по отдельному договору и графику</w:t>
            </w:r>
          </w:p>
        </w:tc>
        <w:tc>
          <w:tcPr>
            <w:tcW w:w="1701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Содержание общего домового имущества в соответствии с действующими нормами</w:t>
            </w:r>
          </w:p>
        </w:tc>
        <w:tc>
          <w:tcPr>
            <w:tcW w:w="1559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Услуга обязательна для каждого МКД</w:t>
            </w:r>
          </w:p>
        </w:tc>
        <w:tc>
          <w:tcPr>
            <w:tcW w:w="1843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9DB">
              <w:rPr>
                <w:rFonts w:ascii="Arial" w:hAnsi="Arial" w:cs="Arial"/>
                <w:sz w:val="16"/>
                <w:szCs w:val="16"/>
              </w:rPr>
              <w:t>гарантийный срок устанавливается договорами</w:t>
            </w:r>
          </w:p>
        </w:tc>
        <w:tc>
          <w:tcPr>
            <w:tcW w:w="1048" w:type="dxa"/>
            <w:vAlign w:val="center"/>
          </w:tcPr>
          <w:p w:rsidR="00A64399" w:rsidRPr="005239DB" w:rsidRDefault="00A64399" w:rsidP="00BA2A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0,</w:t>
            </w:r>
            <w:r>
              <w:rPr>
                <w:rFonts w:ascii="Arial" w:hAnsi="Arial" w:cs="Arial"/>
                <w:b/>
                <w:sz w:val="16"/>
                <w:szCs w:val="16"/>
              </w:rPr>
              <w:t>46</w:t>
            </w:r>
          </w:p>
        </w:tc>
      </w:tr>
      <w:tr w:rsidR="00A64399" w:rsidRPr="002B550C" w:rsidTr="00BA2AE0">
        <w:tc>
          <w:tcPr>
            <w:tcW w:w="4786" w:type="dxa"/>
            <w:gridSpan w:val="2"/>
          </w:tcPr>
          <w:p w:rsidR="00A64399" w:rsidRPr="005239DB" w:rsidRDefault="00A64399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 xml:space="preserve">ВСЕГО </w:t>
            </w:r>
          </w:p>
        </w:tc>
        <w:tc>
          <w:tcPr>
            <w:tcW w:w="9214" w:type="dxa"/>
            <w:gridSpan w:val="6"/>
          </w:tcPr>
          <w:p w:rsidR="00A64399" w:rsidRPr="005239DB" w:rsidRDefault="00A64399" w:rsidP="009477B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строка 1+ строка 2 + строка 3 + строка 4 + строка 5 + строка 6 + строка 7</w:t>
            </w:r>
          </w:p>
        </w:tc>
        <w:tc>
          <w:tcPr>
            <w:tcW w:w="1048" w:type="dxa"/>
            <w:vAlign w:val="center"/>
          </w:tcPr>
          <w:p w:rsidR="00A64399" w:rsidRPr="002B550C" w:rsidRDefault="00A64399" w:rsidP="004148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39DB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5239DB">
              <w:rPr>
                <w:rFonts w:ascii="Arial" w:hAnsi="Arial" w:cs="Arial"/>
                <w:b/>
                <w:sz w:val="16"/>
                <w:szCs w:val="16"/>
              </w:rPr>
              <w:t>,</w:t>
            </w:r>
            <w:r>
              <w:rPr>
                <w:rFonts w:ascii="Arial" w:hAnsi="Arial" w:cs="Arial"/>
                <w:b/>
                <w:sz w:val="16"/>
                <w:szCs w:val="16"/>
              </w:rPr>
              <w:t>73</w:t>
            </w:r>
          </w:p>
        </w:tc>
      </w:tr>
    </w:tbl>
    <w:p w:rsidR="00CF7581" w:rsidRPr="00CF7581" w:rsidRDefault="00CF7581" w:rsidP="00CF7581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30"/>
        <w:gridCol w:w="6456"/>
      </w:tblGrid>
      <w:tr w:rsidR="00BB6CA4" w:rsidRPr="0095299D" w:rsidTr="00CF7581">
        <w:trPr>
          <w:trHeight w:val="1006"/>
        </w:trPr>
        <w:tc>
          <w:tcPr>
            <w:tcW w:w="8330" w:type="dxa"/>
            <w:shd w:val="clear" w:color="auto" w:fill="auto"/>
          </w:tcPr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  <w:r w:rsidRPr="00CF7581">
              <w:rPr>
                <w:rFonts w:ascii="Arial" w:hAnsi="Arial" w:cs="Arial"/>
                <w:sz w:val="18"/>
                <w:szCs w:val="18"/>
              </w:rPr>
              <w:t>Директор МУП «Муниципальная управляющая компания города Михайловска»</w:t>
            </w: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b/>
                <w:sz w:val="18"/>
                <w:szCs w:val="18"/>
              </w:rPr>
            </w:pPr>
            <w:r w:rsidRPr="00CF7581">
              <w:rPr>
                <w:rFonts w:ascii="Arial" w:hAnsi="Arial" w:cs="Arial"/>
                <w:sz w:val="18"/>
                <w:szCs w:val="18"/>
              </w:rPr>
              <w:t>____________________________ /С.А. Касторнов</w:t>
            </w:r>
          </w:p>
        </w:tc>
        <w:tc>
          <w:tcPr>
            <w:tcW w:w="6456" w:type="dxa"/>
            <w:shd w:val="clear" w:color="auto" w:fill="auto"/>
          </w:tcPr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BB6CA4">
            <w:pPr>
              <w:rPr>
                <w:rFonts w:ascii="Arial" w:hAnsi="Arial" w:cs="Arial"/>
                <w:sz w:val="18"/>
                <w:szCs w:val="18"/>
              </w:rPr>
            </w:pPr>
            <w:r w:rsidRPr="00CF7581">
              <w:rPr>
                <w:rFonts w:ascii="Arial" w:hAnsi="Arial" w:cs="Arial"/>
                <w:sz w:val="18"/>
                <w:szCs w:val="18"/>
              </w:rPr>
              <w:t>Председатель совета МКД</w:t>
            </w: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rFonts w:ascii="Arial" w:hAnsi="Arial" w:cs="Arial"/>
                <w:sz w:val="18"/>
                <w:szCs w:val="18"/>
              </w:rPr>
            </w:pPr>
          </w:p>
          <w:p w:rsidR="00BB6CA4" w:rsidRPr="00CF7581" w:rsidRDefault="00BB6CA4" w:rsidP="001F3A2E">
            <w:pPr>
              <w:rPr>
                <w:b/>
                <w:sz w:val="18"/>
                <w:szCs w:val="18"/>
              </w:rPr>
            </w:pPr>
            <w:r w:rsidRPr="00CF7581">
              <w:rPr>
                <w:rFonts w:ascii="Arial" w:hAnsi="Arial" w:cs="Arial"/>
                <w:sz w:val="18"/>
                <w:szCs w:val="18"/>
              </w:rPr>
              <w:t>_________________________ /__________________________</w:t>
            </w:r>
          </w:p>
        </w:tc>
      </w:tr>
    </w:tbl>
    <w:p w:rsidR="000B106B" w:rsidRPr="002B550C" w:rsidRDefault="000B106B" w:rsidP="005239DB">
      <w:pPr>
        <w:rPr>
          <w:b/>
          <w:sz w:val="16"/>
          <w:szCs w:val="16"/>
        </w:rPr>
      </w:pPr>
    </w:p>
    <w:sectPr w:rsidR="000B106B" w:rsidRPr="002B550C" w:rsidSect="004E5EE3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9F0"/>
    <w:rsid w:val="00046044"/>
    <w:rsid w:val="000663EF"/>
    <w:rsid w:val="0007145B"/>
    <w:rsid w:val="000B106B"/>
    <w:rsid w:val="000F07FD"/>
    <w:rsid w:val="00143AEB"/>
    <w:rsid w:val="002B550C"/>
    <w:rsid w:val="003179D3"/>
    <w:rsid w:val="0033661A"/>
    <w:rsid w:val="00371659"/>
    <w:rsid w:val="003A5B5B"/>
    <w:rsid w:val="003D19F0"/>
    <w:rsid w:val="00414853"/>
    <w:rsid w:val="0049139B"/>
    <w:rsid w:val="004B5BD8"/>
    <w:rsid w:val="004E5EE3"/>
    <w:rsid w:val="005239DB"/>
    <w:rsid w:val="0052463E"/>
    <w:rsid w:val="006962D0"/>
    <w:rsid w:val="00761BAF"/>
    <w:rsid w:val="007B040C"/>
    <w:rsid w:val="008021D7"/>
    <w:rsid w:val="00824140"/>
    <w:rsid w:val="009477BA"/>
    <w:rsid w:val="0095299D"/>
    <w:rsid w:val="009F2DF7"/>
    <w:rsid w:val="00A64399"/>
    <w:rsid w:val="00BA2AE0"/>
    <w:rsid w:val="00BB6CA4"/>
    <w:rsid w:val="00BB7248"/>
    <w:rsid w:val="00C90B91"/>
    <w:rsid w:val="00CD6FD0"/>
    <w:rsid w:val="00CF7581"/>
    <w:rsid w:val="00D47074"/>
    <w:rsid w:val="00D83756"/>
    <w:rsid w:val="00DA5814"/>
    <w:rsid w:val="00E25084"/>
    <w:rsid w:val="00F921A9"/>
    <w:rsid w:val="00FC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5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14853"/>
    <w:pPr>
      <w:spacing w:before="100" w:beforeAutospacing="1" w:after="100" w:afterAutospacing="1"/>
    </w:pPr>
  </w:style>
  <w:style w:type="table" w:styleId="a4">
    <w:name w:val="Table Grid"/>
    <w:basedOn w:val="a1"/>
    <w:uiPriority w:val="99"/>
    <w:rsid w:val="00BA2A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B10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B106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1008</Words>
  <Characters>5749</Characters>
  <Application>Microsoft Office Word</Application>
  <DocSecurity>0</DocSecurity>
  <Lines>47</Lines>
  <Paragraphs>13</Paragraphs>
  <ScaleCrop>false</ScaleCrop>
  <Company>Microsoft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Admin</dc:creator>
  <cp:keywords/>
  <dc:description/>
  <cp:lastModifiedBy>Admin</cp:lastModifiedBy>
  <cp:revision>10</cp:revision>
  <cp:lastPrinted>2016-01-29T14:32:00Z</cp:lastPrinted>
  <dcterms:created xsi:type="dcterms:W3CDTF">2016-01-29T10:04:00Z</dcterms:created>
  <dcterms:modified xsi:type="dcterms:W3CDTF">2016-12-08T11:13:00Z</dcterms:modified>
</cp:coreProperties>
</file>